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D9" w:rsidRDefault="005300D9" w:rsidP="005300D9">
      <w:pPr>
        <w:spacing w:line="360" w:lineRule="auto"/>
        <w:ind w:right="-284"/>
        <w:rPr>
          <w:rtl/>
        </w:rPr>
      </w:pPr>
      <w:r>
        <w:rPr>
          <w:rFonts w:hint="cs"/>
          <w:rtl/>
        </w:rPr>
        <w:t>גרומן</w:t>
      </w:r>
      <w:r>
        <w:rPr>
          <w:rFonts w:hint="cs"/>
          <w:rtl/>
        </w:rPr>
        <w:t xml:space="preserve">, </w:t>
      </w:r>
      <w:r>
        <w:rPr>
          <w:rFonts w:hint="cs"/>
          <w:rtl/>
        </w:rPr>
        <w:t>ת</w:t>
      </w:r>
      <w:r>
        <w:rPr>
          <w:rFonts w:hint="cs"/>
          <w:rtl/>
        </w:rPr>
        <w:t>'</w:t>
      </w:r>
      <w:r w:rsidRPr="00B64E34">
        <w:rPr>
          <w:rtl/>
        </w:rPr>
        <w:t xml:space="preserve"> </w:t>
      </w:r>
      <w:r>
        <w:rPr>
          <w:rtl/>
        </w:rPr>
        <w:t>(202</w:t>
      </w:r>
      <w:r>
        <w:rPr>
          <w:rFonts w:hint="cs"/>
          <w:rtl/>
        </w:rPr>
        <w:t>2</w:t>
      </w:r>
      <w:r>
        <w:rPr>
          <w:rtl/>
        </w:rPr>
        <w:t xml:space="preserve">). </w:t>
      </w:r>
      <w:r w:rsidRPr="005300D9">
        <w:rPr>
          <w:rtl/>
        </w:rPr>
        <w:t>תיאור מקרה: תרומתה של תוכנית התערבות קצרת מועד בתנועה מעגלית לוויסות חושי אצל מבוגרים עם אוטיזם: מחקר איכותני</w:t>
      </w:r>
      <w:r>
        <w:rPr>
          <w:rtl/>
        </w:rPr>
        <w:t xml:space="preserve">. </w:t>
      </w:r>
      <w:r>
        <w:rPr>
          <w:i/>
          <w:iCs/>
          <w:rtl/>
        </w:rPr>
        <w:t>בתנועה, יג</w:t>
      </w: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 xml:space="preserve">), </w:t>
      </w:r>
      <w:r>
        <w:rPr>
          <w:rFonts w:hint="cs"/>
          <w:rtl/>
        </w:rPr>
        <w:t>213</w:t>
      </w:r>
      <w:r>
        <w:rPr>
          <w:rtl/>
        </w:rPr>
        <w:t xml:space="preserve"> - </w:t>
      </w:r>
      <w:r>
        <w:rPr>
          <w:rFonts w:hint="cs"/>
          <w:rtl/>
        </w:rPr>
        <w:t>224</w:t>
      </w:r>
      <w:r>
        <w:rPr>
          <w:rtl/>
        </w:rPr>
        <w:t>.</w:t>
      </w:r>
    </w:p>
    <w:p w:rsidR="008F4AB8" w:rsidRDefault="008F4AB8">
      <w:bookmarkStart w:id="0" w:name="_GoBack"/>
      <w:bookmarkEnd w:id="0"/>
    </w:p>
    <w:sectPr w:rsidR="008F4AB8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9"/>
    <w:rsid w:val="005300D9"/>
    <w:rsid w:val="00534BE1"/>
    <w:rsid w:val="008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C64B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1</cp:revision>
  <dcterms:created xsi:type="dcterms:W3CDTF">2022-08-03T08:29:00Z</dcterms:created>
  <dcterms:modified xsi:type="dcterms:W3CDTF">2022-08-03T08:30:00Z</dcterms:modified>
</cp:coreProperties>
</file>